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8" w:rsidRPr="00554938" w:rsidRDefault="00B85868" w:rsidP="00B85868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85868" w:rsidRPr="00554938" w:rsidRDefault="00B85868" w:rsidP="00B85868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b/>
          <w:sz w:val="28"/>
          <w:szCs w:val="28"/>
        </w:rPr>
        <w:t>первой младшей</w:t>
      </w:r>
      <w:r w:rsidRPr="0055493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4938">
        <w:rPr>
          <w:rFonts w:ascii="Times New Roman" w:eastAsia="Times New Roman" w:hAnsi="Times New Roman" w:cs="Times New Roman"/>
          <w:b/>
          <w:sz w:val="28"/>
          <w:szCs w:val="28"/>
        </w:rPr>
        <w:t>группы (2-3 года)</w:t>
      </w:r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>Рабочая  программа по развитию детей первой младшей</w:t>
      </w:r>
      <w:r w:rsidRPr="005549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Программа опреде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softHyphen/>
        <w:t>ляет содержание и организацию образовательного процесса  первой младшей</w:t>
      </w:r>
      <w:r w:rsidRPr="005549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группы МАДОУ «Детский сад «Сказка».  </w:t>
      </w:r>
    </w:p>
    <w:p w:rsidR="00B85868" w:rsidRPr="00554938" w:rsidRDefault="00B85868" w:rsidP="00B858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в подготовительной к школе группе выстроено в соответствии с  </w:t>
      </w:r>
      <w:r w:rsidRPr="0055493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примерной дошкольной образовательной программой –  </w:t>
      </w:r>
      <w:hyperlink r:id="rId5" w:history="1">
        <w:r w:rsidRPr="0055493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«От рождения до школы» под редакцией </w:t>
        </w:r>
        <w:proofErr w:type="spellStart"/>
        <w:r w:rsidRPr="0055493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Н.Е.Вераксы</w:t>
        </w:r>
        <w:proofErr w:type="spellEnd"/>
      </w:hyperlink>
      <w:r w:rsidRPr="00554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  <w:proofErr w:type="gramEnd"/>
    </w:p>
    <w:p w:rsidR="00B85868" w:rsidRPr="00554938" w:rsidRDefault="00B85868" w:rsidP="00B858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линии воспитания и образования ребенка  от 2 до 3 лет.</w:t>
      </w:r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B85868" w:rsidRPr="00554938" w:rsidRDefault="00B85868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Законом РФ «Об образовании в Российской Федерации» (от 29.12.2012 №273-ФЗ);</w:t>
      </w:r>
    </w:p>
    <w:p w:rsidR="00B85868" w:rsidRPr="00554938" w:rsidRDefault="00B85868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B85868" w:rsidRPr="00554938" w:rsidRDefault="00B85868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B85868" w:rsidRPr="00554938" w:rsidRDefault="00B85868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Основной общеобразовательной программой МАДОУ.</w:t>
      </w:r>
    </w:p>
    <w:p w:rsidR="00B85868" w:rsidRPr="00554938" w:rsidRDefault="00B85868" w:rsidP="00B85868">
      <w:pPr>
        <w:tabs>
          <w:tab w:val="left" w:pos="5520"/>
        </w:tabs>
        <w:spacing w:after="0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— создание </w:t>
      </w:r>
      <w:proofErr w:type="spellStart"/>
      <w:r w:rsidRPr="00554938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и соответствующим 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возрасту видам деятельности в условиях сельской местности, единого </w:t>
      </w:r>
      <w:proofErr w:type="spellStart"/>
      <w:r w:rsidRPr="00554938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комплекса.</w:t>
      </w:r>
    </w:p>
    <w:p w:rsidR="00B85868" w:rsidRPr="00554938" w:rsidRDefault="00B85868" w:rsidP="00B85868">
      <w:pPr>
        <w:tabs>
          <w:tab w:val="left" w:pos="5520"/>
        </w:tabs>
        <w:spacing w:after="0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Задачи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1) Сохранять и укреплять здоровье детей, обеспечивать их полноценное физическое развитие, поддерживать эмоционально-положительное состояние каждого ребенка. Обеспечивать режим дня, соответствующий возрасту и физическому состоянию ребенка. Способствовать своевременному формированию движений руки, овладению ползанием и ходьбой. Предупреждать усталость ребенка.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2) Формировать зрительные и слуховые ориентировки, расширять и обогащать сенсорный опыт детей. Развивать умение понимать речь взрослого и осуществлять подготовительные этапы к овладению активной речью. Поощрять попытки включаться в процесс самообслуживания. Формировать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3) Формировать предпосылки эстетического восприятия, пробуждать интерес к картинкам, музыке, пению, поддерживать активность ребенка при выполнении простейших плясовых движений.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4)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B85868" w:rsidRDefault="00B85868" w:rsidP="00B8586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868" w:rsidRPr="00AE203C" w:rsidRDefault="00B85868" w:rsidP="00B8586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Разработали программу воспитатели МАДОУ Детский сад «Сказка»: </w:t>
      </w:r>
    </w:p>
    <w:p w:rsidR="00B85868" w:rsidRPr="00AE203C" w:rsidRDefault="00B85868" w:rsidP="00B858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Гордеева Татьяна Николаевна</w:t>
      </w:r>
      <w:r w:rsidRPr="00AE203C">
        <w:rPr>
          <w:rFonts w:ascii="Times New Roman" w:eastAsia="Calibri" w:hAnsi="Times New Roman" w:cs="Times New Roman"/>
          <w:sz w:val="28"/>
          <w:szCs w:val="28"/>
          <w:lang w:eastAsia="en-US"/>
        </w:rPr>
        <w:t>, 1КК,</w:t>
      </w:r>
    </w:p>
    <w:p w:rsidR="00E17B20" w:rsidRDefault="00B85868" w:rsidP="00B85868"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Савельева Наталия Геннадьевна</w:t>
      </w:r>
      <w:r w:rsidRPr="00AE203C">
        <w:rPr>
          <w:rFonts w:ascii="Times New Roman" w:eastAsia="Calibri" w:hAnsi="Times New Roman" w:cs="Times New Roman"/>
          <w:sz w:val="28"/>
          <w:szCs w:val="28"/>
          <w:lang w:eastAsia="en-US"/>
        </w:rPr>
        <w:t>, СЗД</w:t>
      </w:r>
    </w:p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868"/>
    <w:rsid w:val="00B85868"/>
    <w:rsid w:val="00BF58CA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y324.ucoz.ru/programm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2016-06-29T09:26:00Z</dcterms:created>
  <dcterms:modified xsi:type="dcterms:W3CDTF">2016-06-29T09:27:00Z</dcterms:modified>
</cp:coreProperties>
</file>